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 соответствии с приказом Министерства просвещения Российской Федерации и Федера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ль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ной службы по надзору в сфере образования и науки от 04.04.2023 № 233/552 итоговое сочинение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(изложение)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в 2024/202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учебном году проводится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4 декабря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2024 года,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5 февраля 2025 года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и 9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апреля 2025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Основной срок проведения итогового сочинения (изложения) в 2024/2025 учебном году –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04 декабря 2024 года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Повторно написать итоговое сочинение (изложение) можно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05 февраля 2025 года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09 апреля 2025 года.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К повторному написанию работы допускаются обучающиеся, получившие неудовлетворительный результат, не явившиеся на итоговое сочинение (изложе</w:t>
      </w:r>
      <w:bookmarkStart w:id="0" w:name="_GoBack"/>
      <w:bookmarkEnd w:id="0"/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ние), не завершившие его написание по уважительным причинам.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 и местах регистрации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для участия в написании итогового сочинения (изложения)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Для участия в итоговом сочинении (изложении) участники итогового сочинения (изложения) подают заявление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за две недели до начала проведения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 сочинения (изложения).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обучающихся 11 классов для участия в итоговом сочинении (изложении) проводится в образовательных организациях, в которых обучающиеся осваивают образовательные программы среднего общего образования, экстернов – в образовательных организациях, выбранных экстернами для прохождения ГИА.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Регистрация выпускников прошлых лет, обучающихся СПО для участия в итоговом сочинении проводится в органах местного самоуправления, осуществляющих управление в сфере образования.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center"/>
        <w:outlineLvl w:val="0"/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Информация о сроках,</w:t>
      </w:r>
      <w:r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местах и порядке информирования о результатах итогового сочинения (изложения)</w:t>
      </w:r>
    </w:p>
    <w:p w:rsid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Ознакомление участников итогового сочинения 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результатами итогового сочинения (изложения) проводится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в течение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одного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рабочего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дня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после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завершения</w:t>
      </w:r>
      <w:r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 xml:space="preserve"> п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роверки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Проверка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 обработка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материалов итогового сочинения (изложения) завершается в следующие сроки: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 сочинение (изложение), проведенное в основную дату проведения итогового сочинения (изложения) и в первую среду февраля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 позднее чем через 12 календарных 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 соответствующей даты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проведения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итогового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сочинения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(изложения);</w:t>
      </w:r>
    </w:p>
    <w:p w:rsidR="00BB7740" w:rsidRPr="00BB7740" w:rsidRDefault="00BB7740" w:rsidP="00BB7740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итоговое сочинение (изложение), проведенное во вторую среду апреля и дополнительную дату, определенную Рособрнадзором - </w:t>
      </w:r>
      <w:r w:rsidRPr="00BB7740">
        <w:rPr>
          <w:rFonts w:ascii="PT Astra Serif" w:eastAsia="Times New Roman" w:hAnsi="PT Astra Serif" w:cs="Times New Roman"/>
          <w:b/>
          <w:bCs/>
          <w:color w:val="000000" w:themeColor="text1"/>
          <w:sz w:val="24"/>
          <w:szCs w:val="24"/>
          <w:lang w:eastAsia="ru-RU"/>
        </w:rPr>
        <w:t>не позднее чем через 8 календарных дней 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с даты проведения итогового сочинения (изложения)</w:t>
      </w:r>
      <w:r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Результаты итогового сочинения (изложения) участники ГИА узнают в образовательных организациях, реализующих образовательные программы среднего общего образования, в которых они осваивают образовательные программы среднего общего образования, участники ЕГЭ – в органах местного самоуправления, осуществляющих управление в сфере образования, по месту регистрации на участие в итоговом сочинении (изложении).</w:t>
      </w:r>
    </w:p>
    <w:p w:rsidR="00BB7740" w:rsidRPr="00BB7740" w:rsidRDefault="00BB7740" w:rsidP="00BB7740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 xml:space="preserve">Срок действия результатов, полученных на итоговом сочинении: как допуск к ГИА – </w:t>
      </w:r>
      <w:r w:rsidRPr="00BB7740"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  <w:t>бессрочно</w:t>
      </w:r>
      <w:r w:rsidRPr="00BB7740"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  <w:t>. Если участник прошлых лет принимает решение переписать итоговое сочинение, то результат предыдущей работы аннулируется.</w:t>
      </w:r>
    </w:p>
    <w:p w:rsidR="00BB7740" w:rsidRPr="00BB7740" w:rsidRDefault="00BB7740" w:rsidP="00BB7740">
      <w:pPr>
        <w:spacing w:after="0" w:line="240" w:lineRule="auto"/>
        <w:ind w:firstLine="851"/>
        <w:rPr>
          <w:rFonts w:ascii="PT Astra Serif" w:hAnsi="PT Astra Serif"/>
          <w:color w:val="000000" w:themeColor="text1"/>
          <w:sz w:val="24"/>
          <w:szCs w:val="24"/>
        </w:rPr>
      </w:pPr>
    </w:p>
    <w:sectPr w:rsidR="00BB7740" w:rsidRPr="00BB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23FDD"/>
    <w:multiLevelType w:val="multilevel"/>
    <w:tmpl w:val="908C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40"/>
    <w:rsid w:val="00BB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201D"/>
  <w15:chartTrackingRefBased/>
  <w15:docId w15:val="{C5828178-F35C-413B-BBAB-BC1C4537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7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 сроках, местах и порядке информирования о результатах итогового соч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2024-10-31T13:03:00Z</cp:lastPrinted>
  <dcterms:created xsi:type="dcterms:W3CDTF">2024-10-31T12:56:00Z</dcterms:created>
  <dcterms:modified xsi:type="dcterms:W3CDTF">2024-10-31T13:10:00Z</dcterms:modified>
</cp:coreProperties>
</file>